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Reglament de Règim Intern del Ball de Diablons i Víbria del Vendrell</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aqr104fdwm9i" w:id="0"/>
      <w:bookmarkEnd w:id="0"/>
      <w:r w:rsidDel="00000000" w:rsidR="00000000" w:rsidRPr="00000000">
        <w:rPr>
          <w:b w:val="1"/>
          <w:bCs w:val="1"/>
          <w:color w:val="000000"/>
          <w:sz w:val="26"/>
          <w:szCs w:val="26"/>
          <w:rtl w:val="0"/>
        </w:rPr>
        <w:t xml:space="preserve">1. Reforç de Compromís amb la Societat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1.1. Codi Ètic i de Conducta:</w:t>
      </w:r>
      <w:r w:rsidDel="00000000" w:rsidR="00000000" w:rsidRPr="00000000">
        <w:rPr>
          <w:rtl w:val="0"/>
        </w:rPr>
        <w:t xml:space="preserve"> Els membres de l'entitat han de seguir un conjunt de principis ètics que fomentin el respecte, la solidaritat, la igualtat i la responsabilitat. S'assumeix un compromís clar amb la societat mitjançant els següents valors:</w:t>
      </w:r>
    </w:p>
    <w:p w:rsidR="00000000" w:rsidDel="00000000" w:rsidP="00000000" w:rsidRDefault="00000000" w:rsidRPr="00000000" w14:paraId="00000005">
      <w:pPr>
        <w:numPr>
          <w:ilvl w:val="0"/>
          <w:numId w:val="11"/>
        </w:numPr>
        <w:spacing w:after="0" w:afterAutospacing="0" w:before="240" w:lineRule="auto"/>
        <w:ind w:left="720" w:hanging="360"/>
      </w:pPr>
      <w:r w:rsidDel="00000000" w:rsidR="00000000" w:rsidRPr="00000000">
        <w:rPr>
          <w:b w:val="1"/>
          <w:bCs w:val="1"/>
          <w:rtl w:val="0"/>
        </w:rPr>
        <w:t xml:space="preserve">Respecte a la diversitat</w:t>
      </w:r>
      <w:r w:rsidDel="00000000" w:rsidR="00000000" w:rsidRPr="00000000">
        <w:rPr>
          <w:rtl w:val="0"/>
        </w:rPr>
        <w:t xml:space="preserve">: Cal fomentar el respecte entre els membres de l'entitat i els altres sectors de la societat, independentment de la seva edat, gènere, raça, orientació sexual o situació socioeconòmica.</w:t>
      </w:r>
    </w:p>
    <w:p w:rsidR="00000000" w:rsidDel="00000000" w:rsidP="00000000" w:rsidRDefault="00000000" w:rsidRPr="00000000" w14:paraId="00000006">
      <w:pPr>
        <w:numPr>
          <w:ilvl w:val="0"/>
          <w:numId w:val="11"/>
        </w:numPr>
        <w:spacing w:after="0" w:afterAutospacing="0" w:before="0" w:beforeAutospacing="0" w:lineRule="auto"/>
        <w:ind w:left="720" w:hanging="360"/>
      </w:pPr>
      <w:r w:rsidDel="00000000" w:rsidR="00000000" w:rsidRPr="00000000">
        <w:rPr>
          <w:b w:val="1"/>
          <w:bCs w:val="1"/>
          <w:rtl w:val="0"/>
        </w:rPr>
        <w:t xml:space="preserve">Responsabilitat social</w:t>
      </w:r>
      <w:r w:rsidDel="00000000" w:rsidR="00000000" w:rsidRPr="00000000">
        <w:rPr>
          <w:rtl w:val="0"/>
        </w:rPr>
        <w:t xml:space="preserve">: Els membres s'han de comprometre a contribuir a la cultura popular i a la cohesió social del Vendrell, respectant les tradicions i costums locals.</w:t>
      </w:r>
    </w:p>
    <w:p w:rsidR="00000000" w:rsidDel="00000000" w:rsidP="00000000" w:rsidRDefault="00000000" w:rsidRPr="00000000" w14:paraId="00000007">
      <w:pPr>
        <w:numPr>
          <w:ilvl w:val="0"/>
          <w:numId w:val="11"/>
        </w:numPr>
        <w:spacing w:after="240" w:before="0" w:beforeAutospacing="0" w:lineRule="auto"/>
        <w:ind w:left="720" w:hanging="360"/>
        <w:rPr>
          <w:b w:val="1"/>
          <w:bCs w:val="1"/>
        </w:rPr>
      </w:pPr>
      <w:r w:rsidDel="00000000" w:rsidR="00000000" w:rsidRPr="00000000">
        <w:rPr>
          <w:b w:val="1"/>
          <w:bCs w:val="1"/>
          <w:rtl w:val="0"/>
        </w:rPr>
        <w:t xml:space="preserve">Responsabilitat cultural i educativa:</w:t>
      </w:r>
      <w:r w:rsidDel="00000000" w:rsidR="00000000" w:rsidRPr="00000000">
        <w:rPr>
          <w:rtl w:val="0"/>
        </w:rPr>
        <w:t xml:space="preserve"> Fent d'escola al món del foc, aquesta entitat infantil te la responsabilitat de transmetre el coneixement i la passió per una tradició centenaria, fent que la cultura popular es mantingui viva i es modernitzi de manera controlada i segura. D'aquesta manera, es garanteix que les generacions futures no només preservin les tradicions, sinó que també les entenguin com una part integral de la seva identitat cultural.  Es infants participen en activitats de foc (diables i besties), aprenen no només tècniques específiques com la manipulació de la pólvora i el foc, sinó també els valors que vénen amb aquest món: l'esforç col·lectiu, la disciplina, el respecte a la tradició, i la seguretat en la pràctica de les activitats.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1.2. Reflexió sobre la Relació amb Col·lectius i la Comunitat:</w:t>
      </w:r>
      <w:r w:rsidDel="00000000" w:rsidR="00000000" w:rsidRPr="00000000">
        <w:rPr>
          <w:rtl w:val="0"/>
        </w:rPr>
        <w:t xml:space="preserve"> Es fomentarà la reflexió sobre la nostra relació amb diferents col·lectius de la comunitat, com per exemple:</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Col·lectius vulnerables.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Altres entitats culturals i socials de la vila.</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El conjunt de la societat, amb especial atenció a la responsabilitat que tenim com a entitat que forma part de la cultura popular.</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1.3. Protocol contra l’assetjament sexual:</w:t>
      </w:r>
      <w:r w:rsidDel="00000000" w:rsidR="00000000" w:rsidRPr="00000000">
        <w:rPr>
          <w:rtl w:val="0"/>
        </w:rPr>
        <w:t xml:space="preserve"> L’entitat ha de tenir un protocol contra l’assetjament sexual i l’ha de revisar i actualitzar anualment.  Tots els membres adults de la Junta i els voluntaris de la colla han de presentar anualment el Certificat de penals, aquests certificats els guardarà la colla a l’arxiu.</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vj2rsug93ez" w:id="1"/>
      <w:bookmarkEnd w:id="1"/>
      <w:r w:rsidDel="00000000" w:rsidR="00000000" w:rsidRPr="00000000">
        <w:rPr>
          <w:b w:val="1"/>
          <w:bCs w:val="1"/>
          <w:color w:val="000000"/>
          <w:sz w:val="26"/>
          <w:szCs w:val="26"/>
          <w:rtl w:val="0"/>
        </w:rPr>
        <w:t xml:space="preserve">2. Reforç Associatiu</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2.1. Dinàmica Política de l'Associació:</w:t>
      </w:r>
      <w:r w:rsidDel="00000000" w:rsidR="00000000" w:rsidRPr="00000000">
        <w:rPr>
          <w:rtl w:val="0"/>
        </w:rPr>
        <w:t xml:space="preserve"> Aquesta entitat es regeix pels següents criteris associatius complementaris als establerts als estatuts:</w:t>
      </w:r>
    </w:p>
    <w:p w:rsidR="00000000" w:rsidDel="00000000" w:rsidP="00000000" w:rsidRDefault="00000000" w:rsidRPr="00000000" w14:paraId="00000010">
      <w:pPr>
        <w:numPr>
          <w:ilvl w:val="0"/>
          <w:numId w:val="8"/>
        </w:numPr>
        <w:spacing w:after="0" w:afterAutospacing="0" w:before="240" w:lineRule="auto"/>
        <w:ind w:left="720" w:hanging="360"/>
      </w:pPr>
      <w:r w:rsidDel="00000000" w:rsidR="00000000" w:rsidRPr="00000000">
        <w:rPr>
          <w:b w:val="1"/>
          <w:bCs w:val="1"/>
          <w:rtl w:val="0"/>
        </w:rPr>
        <w:t xml:space="preserve">Limitació de mandats</w:t>
      </w:r>
      <w:r w:rsidDel="00000000" w:rsidR="00000000" w:rsidRPr="00000000">
        <w:rPr>
          <w:rtl w:val="0"/>
        </w:rPr>
        <w:t xml:space="preserve">: Els membres de la junta directiva s’han de compromentere a podran ocupar un mateix càrrec durant un màxim de dos mandats consecutius. Això afavoreix la renovació i el dinamisme de l’entitat. </w:t>
      </w:r>
      <w:r w:rsidDel="00000000" w:rsidR="00000000" w:rsidRPr="00000000">
        <w:rPr>
          <w:color w:val="ff0000"/>
          <w:rtl w:val="0"/>
        </w:rPr>
        <w:t xml:space="preserve"> </w:t>
      </w:r>
      <w:r w:rsidDel="00000000" w:rsidR="00000000" w:rsidRPr="00000000">
        <w:rPr>
          <w:rtl w:val="0"/>
        </w:rPr>
        <w:t xml:space="preserve">La duració del mandat és de 5 anys renovables segons marquen els estatuts.</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bCs w:val="1"/>
          <w:rtl w:val="0"/>
        </w:rPr>
        <w:t xml:space="preserve">Incompatibilitat de càrrecs</w:t>
      </w:r>
      <w:r w:rsidDel="00000000" w:rsidR="00000000" w:rsidRPr="00000000">
        <w:rPr>
          <w:rtl w:val="0"/>
        </w:rPr>
        <w:t xml:space="preserve">: No es permetrà que una persona ocupi simultàniament més d’un càrrec en l’òrgan de govern.</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b w:val="1"/>
          <w:bCs w:val="1"/>
          <w:rtl w:val="0"/>
        </w:rPr>
        <w:t xml:space="preserve">Convocatòria d'assemblea extraordinària</w:t>
      </w:r>
      <w:r w:rsidDel="00000000" w:rsidR="00000000" w:rsidRPr="00000000">
        <w:rPr>
          <w:rtl w:val="0"/>
        </w:rPr>
        <w:t xml:space="preserve">: Els socis/es poden sol·licitar la convocatòria d'una assemblea extraordinària mitjançant una petició formal amb la signatura d'almenys el 10% dels socis/es actius/es.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2d7rf89ehrd" w:id="2"/>
      <w:bookmarkEnd w:id="2"/>
      <w:r w:rsidDel="00000000" w:rsidR="00000000" w:rsidRPr="00000000">
        <w:rPr>
          <w:b w:val="1"/>
          <w:bCs w:val="1"/>
          <w:color w:val="000000"/>
          <w:sz w:val="26"/>
          <w:szCs w:val="26"/>
          <w:rtl w:val="0"/>
        </w:rPr>
        <w:t xml:space="preserve">3. Caràcter Administratiu i Dinàmica Estructural</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3.1. Funcions de l'Òrgan de Govern:</w:t>
      </w:r>
      <w:r w:rsidDel="00000000" w:rsidR="00000000" w:rsidRPr="00000000">
        <w:rPr>
          <w:rtl w:val="0"/>
        </w:rPr>
        <w:t xml:space="preserve"> Els membres de la junta directiva de l'entitat tindran les següents funcions:</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b w:val="1"/>
          <w:bCs w:val="1"/>
          <w:rtl w:val="0"/>
        </w:rPr>
        <w:t xml:space="preserve">Presidència</w:t>
      </w:r>
      <w:r w:rsidDel="00000000" w:rsidR="00000000" w:rsidRPr="00000000">
        <w:rPr>
          <w:rtl w:val="0"/>
        </w:rPr>
        <w:t xml:space="preserve">: Representar l’entitat en actes públics i en la relació amb altres entitats. Vetllar pel compliment d'aquest reglament i dels objectius associatius.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bCs w:val="1"/>
          <w:rtl w:val="0"/>
        </w:rPr>
        <w:t xml:space="preserve">Secretaria</w:t>
      </w:r>
      <w:r w:rsidDel="00000000" w:rsidR="00000000" w:rsidRPr="00000000">
        <w:rPr>
          <w:rtl w:val="0"/>
        </w:rPr>
        <w:t xml:space="preserve">: Gestionar la documentació i l’arxiu de l’entitat, així com la convocatòria i acta de les reunions.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b w:val="1"/>
          <w:bCs w:val="1"/>
          <w:rtl w:val="0"/>
        </w:rPr>
        <w:t xml:space="preserve">Tresoreria</w:t>
      </w:r>
      <w:r w:rsidDel="00000000" w:rsidR="00000000" w:rsidRPr="00000000">
        <w:rPr>
          <w:rtl w:val="0"/>
        </w:rPr>
        <w:t xml:space="preserve">: Administrar els recursos econòmics, elaborar el pressupost anual i vetllar pel bon ús dels fons.</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b w:val="1"/>
          <w:bCs w:val="1"/>
          <w:rtl w:val="0"/>
        </w:rPr>
        <w:t xml:space="preserve">Vocalia de Dinàmica i Activitats</w:t>
      </w:r>
      <w:r w:rsidDel="00000000" w:rsidR="00000000" w:rsidRPr="00000000">
        <w:rPr>
          <w:rtl w:val="0"/>
        </w:rPr>
        <w:t xml:space="preserve">: Organitzar les activitats culturals i socials de l’entitat.</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3.2. Organigrama de l'Entitat:</w:t>
      </w:r>
      <w:r w:rsidDel="00000000" w:rsidR="00000000" w:rsidRPr="00000000">
        <w:rPr>
          <w:rtl w:val="0"/>
        </w:rPr>
        <w:t xml:space="preserve"> L'entitat es compon de:</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b w:val="1"/>
          <w:bCs w:val="1"/>
          <w:rtl w:val="0"/>
        </w:rPr>
        <w:t xml:space="preserve">Junta Directiva</w:t>
      </w:r>
      <w:r w:rsidDel="00000000" w:rsidR="00000000" w:rsidRPr="00000000">
        <w:rPr>
          <w:rtl w:val="0"/>
        </w:rPr>
        <w:t xml:space="preserve">: El conjunt de persones responsables de la direcció de l’entitat.</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bCs w:val="1"/>
          <w:rtl w:val="0"/>
        </w:rPr>
        <w:t xml:space="preserve">Voluntariat</w:t>
      </w:r>
      <w:r w:rsidDel="00000000" w:rsidR="00000000" w:rsidRPr="00000000">
        <w:rPr>
          <w:rtl w:val="0"/>
        </w:rPr>
        <w:t xml:space="preserve">: Les persones que col·laboren de manera desinteressada en les activitats de l’entitat.</w:t>
      </w:r>
    </w:p>
    <w:p w:rsidR="00000000" w:rsidDel="00000000" w:rsidP="00000000" w:rsidRDefault="00000000" w:rsidRPr="00000000" w14:paraId="0000001D">
      <w:pPr>
        <w:numPr>
          <w:ilvl w:val="0"/>
          <w:numId w:val="2"/>
        </w:numPr>
        <w:spacing w:after="240" w:before="0" w:beforeAutospacing="0" w:lineRule="auto"/>
        <w:ind w:left="720" w:hanging="360"/>
        <w:rPr>
          <w:u w:val="none"/>
        </w:rPr>
      </w:pPr>
      <w:r w:rsidDel="00000000" w:rsidR="00000000" w:rsidRPr="00000000">
        <w:rPr>
          <w:b w:val="1"/>
          <w:bCs w:val="1"/>
          <w:rtl w:val="0"/>
        </w:rPr>
        <w:t xml:space="preserve">Socis/es:</w:t>
      </w:r>
      <w:r w:rsidDel="00000000" w:rsidR="00000000" w:rsidRPr="00000000">
        <w:rPr>
          <w:rtl w:val="0"/>
        </w:rPr>
        <w:t xml:space="preserve"> </w:t>
      </w:r>
      <w:r w:rsidDel="00000000" w:rsidR="00000000" w:rsidRPr="00000000">
        <w:rPr>
          <w:rtl w:val="0"/>
        </w:rPr>
        <w:t xml:space="preserve">Son les persones que formen part de l’entitat, al ser un entitat amb membres infantils, el dret a vot correspondrà als tutors segons el nombre de fills que estiguin a l’entitat.</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3.3. Organigrama de les actuacions</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b w:val="1"/>
          <w:bCs w:val="1"/>
          <w:rtl w:val="0"/>
        </w:rPr>
        <w:t xml:space="preserve">Cap de Colla</w:t>
      </w:r>
      <w:r w:rsidDel="00000000" w:rsidR="00000000" w:rsidRPr="00000000">
        <w:rPr>
          <w:rtl w:val="0"/>
        </w:rPr>
        <w:t xml:space="preserve">: Persona que representa i gestiona la sortida del dia de l’actuació.</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b w:val="1"/>
          <w:bCs w:val="1"/>
          <w:rtl w:val="0"/>
        </w:rPr>
        <w:t xml:space="preserve">Cap de pirotecnia: </w:t>
      </w:r>
      <w:r w:rsidDel="00000000" w:rsidR="00000000" w:rsidRPr="00000000">
        <w:rPr>
          <w:rtl w:val="0"/>
        </w:rPr>
        <w:t xml:space="preserve"> Persona que controla el carro de polvora, les diferents enceses i actuacions.  En cap cas es permet obrir el carro de pólvora si la colla de davant o darrere està encesa i no està suficientment lluny.</w:t>
      </w:r>
    </w:p>
    <w:p w:rsidR="00000000" w:rsidDel="00000000" w:rsidP="00000000" w:rsidRDefault="00000000" w:rsidRPr="00000000" w14:paraId="00000021">
      <w:pPr>
        <w:numPr>
          <w:ilvl w:val="0"/>
          <w:numId w:val="2"/>
        </w:numPr>
        <w:spacing w:after="0" w:afterAutospacing="0" w:before="0" w:beforeAutospacing="0" w:lineRule="auto"/>
        <w:ind w:left="720" w:hanging="360"/>
        <w:rPr>
          <w:u w:val="none"/>
        </w:rPr>
      </w:pPr>
      <w:r w:rsidDel="00000000" w:rsidR="00000000" w:rsidRPr="00000000">
        <w:rPr>
          <w:b w:val="1"/>
          <w:bCs w:val="1"/>
          <w:rtl w:val="0"/>
        </w:rPr>
        <w:t xml:space="preserve">Cap de timbals:</w:t>
      </w:r>
      <w:r w:rsidDel="00000000" w:rsidR="00000000" w:rsidRPr="00000000">
        <w:rPr>
          <w:rtl w:val="0"/>
        </w:rPr>
        <w:t xml:space="preserve"> Persona que controla i gestiona el grup de timbalers/eres durant la sortida.</w:t>
      </w:r>
    </w:p>
    <w:p w:rsidR="00000000" w:rsidDel="00000000" w:rsidP="00000000" w:rsidRDefault="00000000" w:rsidRPr="00000000" w14:paraId="00000022">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Encenedor:  </w:t>
      </w:r>
      <w:r w:rsidDel="00000000" w:rsidR="00000000" w:rsidRPr="00000000">
        <w:rPr>
          <w:rtl w:val="0"/>
        </w:rPr>
        <w:t xml:space="preserve">Persona que encen les carretilles i manté un fluxe constant de diablons encesos.</w:t>
      </w:r>
    </w:p>
    <w:p w:rsidR="00000000" w:rsidDel="00000000" w:rsidP="00000000" w:rsidRDefault="00000000" w:rsidRPr="00000000" w14:paraId="00000023">
      <w:pPr>
        <w:numPr>
          <w:ilvl w:val="0"/>
          <w:numId w:val="2"/>
        </w:numPr>
        <w:spacing w:after="0" w:afterAutospacing="0" w:before="0" w:beforeAutospacing="0" w:lineRule="auto"/>
        <w:ind w:left="720" w:hanging="360"/>
        <w:rPr>
          <w:b w:val="1"/>
          <w:bCs w:val="1"/>
          <w:u w:val="none"/>
        </w:rPr>
      </w:pPr>
      <w:r w:rsidDel="00000000" w:rsidR="00000000" w:rsidRPr="00000000">
        <w:rPr>
          <w:b w:val="1"/>
          <w:bCs w:val="1"/>
          <w:rtl w:val="0"/>
        </w:rPr>
        <w:t xml:space="preserve">Cap de files:  </w:t>
      </w:r>
      <w:r w:rsidDel="00000000" w:rsidR="00000000" w:rsidRPr="00000000">
        <w:rPr>
          <w:rtl w:val="0"/>
        </w:rPr>
        <w:t xml:space="preserve">Persona que porta els botafocs, mante les dues files ben formades i avisa Llucifer i Diablesa per encendre.</w:t>
      </w:r>
    </w:p>
    <w:p w:rsidR="00000000" w:rsidDel="00000000" w:rsidP="00000000" w:rsidRDefault="00000000" w:rsidRPr="00000000" w14:paraId="00000024">
      <w:pPr>
        <w:numPr>
          <w:ilvl w:val="0"/>
          <w:numId w:val="2"/>
        </w:numPr>
        <w:spacing w:after="0" w:afterAutospacing="0" w:before="0" w:beforeAutospacing="0" w:lineRule="auto"/>
        <w:ind w:left="720" w:hanging="360"/>
        <w:rPr>
          <w:b w:val="1"/>
          <w:bCs w:val="1"/>
          <w:u w:val="none"/>
        </w:rPr>
      </w:pPr>
      <w:r w:rsidDel="00000000" w:rsidR="00000000" w:rsidRPr="00000000">
        <w:rPr>
          <w:b w:val="1"/>
          <w:bCs w:val="1"/>
          <w:rtl w:val="0"/>
        </w:rPr>
        <w:t xml:space="preserve">Cap de cercavila:  </w:t>
      </w:r>
      <w:r w:rsidDel="00000000" w:rsidR="00000000" w:rsidRPr="00000000">
        <w:rPr>
          <w:rtl w:val="0"/>
        </w:rPr>
        <w:t xml:space="preserve">Persona que va davant, controla l’espai, la seguretat de l’entorn i vigila el correcte funcionament de l’actuació.</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bCs w:val="1"/>
          <w:rtl w:val="0"/>
        </w:rPr>
        <w:t xml:space="preserve">Botiquí</w:t>
      </w:r>
      <w:r w:rsidDel="00000000" w:rsidR="00000000" w:rsidRPr="00000000">
        <w:rPr>
          <w:rtl w:val="0"/>
        </w:rPr>
        <w:t xml:space="preserve">: Persona que porta els diferents medicaments, gases i te el coneixement per actuar en cas de cremada o qualsevol accident.</w:t>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b w:val="1"/>
          <w:bCs w:val="1"/>
          <w:rtl w:val="0"/>
        </w:rPr>
        <w:t xml:space="preserve">Aigua: </w:t>
      </w:r>
      <w:r w:rsidDel="00000000" w:rsidR="00000000" w:rsidRPr="00000000">
        <w:rPr>
          <w:rtl w:val="0"/>
        </w:rPr>
        <w:t xml:space="preserve">En cada sortida hi ha el carro d’aigües amb ampolles per veure i un diposit amb manguera per mullar els tratges i espardenyes</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3.4. Criteris de Contractació de Serveis Externs:</w:t>
      </w:r>
      <w:r w:rsidDel="00000000" w:rsidR="00000000" w:rsidRPr="00000000">
        <w:rPr>
          <w:rtl w:val="0"/>
        </w:rPr>
        <w:t xml:space="preserve"> Qualsevol contractació de serveis externs (com ara tallers, assessorament, etc.) haurà de ser aprovada prèviament per la junta directiva, que vetllarà per la transparència del procés.</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3.5. Ús dels Espais:</w:t>
      </w:r>
      <w:r w:rsidDel="00000000" w:rsidR="00000000" w:rsidRPr="00000000">
        <w:rPr>
          <w:rtl w:val="0"/>
        </w:rPr>
        <w:t xml:space="preserve"> Els espais de l’entitat s’han de fer servir únicament per a activitats relacionades amb els objectius de la colla. Qualsevol ús extern requerirà la prèvia aprovació de la junta directiva.</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m7ie673cbfp8" w:id="3"/>
      <w:bookmarkEnd w:id="3"/>
      <w:r w:rsidDel="00000000" w:rsidR="00000000" w:rsidRPr="00000000">
        <w:rPr>
          <w:b w:val="1"/>
          <w:bCs w:val="1"/>
          <w:color w:val="000000"/>
          <w:sz w:val="26"/>
          <w:szCs w:val="26"/>
          <w:rtl w:val="0"/>
        </w:rPr>
        <w:t xml:space="preserve">4. Codi de Conducta Relatiu a la Roba i Materials Identitaris</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4.1. Roba Identitaria:</w:t>
      </w:r>
      <w:r w:rsidDel="00000000" w:rsidR="00000000" w:rsidRPr="00000000">
        <w:rPr>
          <w:rtl w:val="0"/>
        </w:rPr>
        <w:t xml:space="preserve"> La roba de la colla, com samarretes, pantalons i altres elements identificatius, no es poden utilitzar amb finalitats que perjudiquin la imatge de l’entitat.</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4.2. Cassaques:</w:t>
      </w:r>
      <w:r w:rsidDel="00000000" w:rsidR="00000000" w:rsidRPr="00000000">
        <w:rPr>
          <w:rtl w:val="0"/>
        </w:rPr>
        <w:t xml:space="preserve"> Les cassaques sempre es donaran i es deixaran al local, no es permet portar-ho a casa ni tampoc fer cap intervenció a la roba sense el consentiment de la Junta</w:t>
      </w:r>
      <w:r w:rsidDel="00000000" w:rsidR="00000000" w:rsidRPr="00000000">
        <w:rPr>
          <w:rtl w:val="0"/>
        </w:rPr>
        <w:t xml:space="preserve">.  Només hi ha tres mides de cassaques i no es poden triar per dibuix.</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4.3. Maces: </w:t>
      </w:r>
      <w:r w:rsidDel="00000000" w:rsidR="00000000" w:rsidRPr="00000000">
        <w:rPr>
          <w:rtl w:val="0"/>
        </w:rPr>
        <w:t xml:space="preserve"> Les maces s’han de tornar al finalitzar les cercaviles, es demana la màxima cura al l’hora de manipular-les per no ferir a cap persona.</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4.4. Timbals:</w:t>
      </w:r>
      <w:r w:rsidDel="00000000" w:rsidR="00000000" w:rsidRPr="00000000">
        <w:rPr>
          <w:rtl w:val="0"/>
        </w:rPr>
        <w:t xml:space="preserve">  Els timbals de diablons son de corda i s’han de cuidar, no es pot enganxar res a les cordes i s’han de tornar destensats.  Els timbals de la Víbria son metalics i no s’han d’apilar.</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sxxpbdxsk3cs" w:id="4"/>
      <w:bookmarkEnd w:id="4"/>
      <w:r w:rsidDel="00000000" w:rsidR="00000000" w:rsidRPr="00000000">
        <w:rPr>
          <w:b w:val="1"/>
          <w:bCs w:val="1"/>
          <w:color w:val="000000"/>
          <w:sz w:val="26"/>
          <w:szCs w:val="26"/>
          <w:rtl w:val="0"/>
        </w:rPr>
        <w:t xml:space="preserve">5. Normativa d'Accés a la Colla</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5.1. Requisits d'Accés:</w:t>
      </w:r>
      <w:r w:rsidDel="00000000" w:rsidR="00000000" w:rsidRPr="00000000">
        <w:rPr>
          <w:rtl w:val="0"/>
        </w:rPr>
        <w:t xml:space="preserve"> Per a ser membre de l'entitat, els interessats han de complir les següents condicions:</w:t>
      </w:r>
    </w:p>
    <w:p w:rsidR="00000000" w:rsidDel="00000000" w:rsidP="00000000" w:rsidRDefault="00000000" w:rsidRPr="00000000" w14:paraId="00000033">
      <w:pPr>
        <w:numPr>
          <w:ilvl w:val="0"/>
          <w:numId w:val="9"/>
        </w:numPr>
        <w:spacing w:after="0" w:afterAutospacing="0" w:before="240" w:lineRule="auto"/>
        <w:ind w:left="720" w:hanging="360"/>
      </w:pPr>
      <w:r w:rsidDel="00000000" w:rsidR="00000000" w:rsidRPr="00000000">
        <w:rPr>
          <w:b w:val="1"/>
          <w:bCs w:val="1"/>
          <w:rtl w:val="0"/>
        </w:rPr>
        <w:t xml:space="preserve">Empadronament al municipi</w:t>
      </w:r>
      <w:r w:rsidDel="00000000" w:rsidR="00000000" w:rsidRPr="00000000">
        <w:rPr>
          <w:rtl w:val="0"/>
        </w:rPr>
        <w:t xml:space="preserve">: S'ha d'estar empadronat al Vendrell.</w:t>
      </w:r>
    </w:p>
    <w:p w:rsidR="00000000" w:rsidDel="00000000" w:rsidP="00000000" w:rsidRDefault="00000000" w:rsidRPr="00000000" w14:paraId="00000034">
      <w:pPr>
        <w:numPr>
          <w:ilvl w:val="0"/>
          <w:numId w:val="9"/>
        </w:numPr>
        <w:spacing w:after="240" w:before="0" w:beforeAutospacing="0" w:lineRule="auto"/>
        <w:ind w:left="720" w:hanging="360"/>
      </w:pPr>
      <w:r w:rsidDel="00000000" w:rsidR="00000000" w:rsidRPr="00000000">
        <w:rPr>
          <w:b w:val="1"/>
          <w:bCs w:val="1"/>
          <w:rtl w:val="0"/>
        </w:rPr>
        <w:t xml:space="preserve">No pertinença a altres colles</w:t>
      </w:r>
      <w:r w:rsidDel="00000000" w:rsidR="00000000" w:rsidRPr="00000000">
        <w:rPr>
          <w:rtl w:val="0"/>
        </w:rPr>
        <w:t xml:space="preserve">: S'ha de garantir que els membres no formen part d’altres colles de cultura popular que puguin tenir conflictes d’interessos.</w:t>
        <w:br w:type="textWrapping"/>
      </w: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5.2. Timbals o foc:</w:t>
      </w:r>
      <w:r w:rsidDel="00000000" w:rsidR="00000000" w:rsidRPr="00000000">
        <w:rPr>
          <w:rtl w:val="0"/>
        </w:rPr>
        <w:t xml:space="preserve">  Segons Reial decret 989/2015, de 30 d’octubre i la Resolució CLT/1502/2016, de 10 de juny:  Els menors de 10 anys no poden manipular pirotècnia F2, per aquest motiu l’accés a la colla es fà l’any que fan els 9 anys i durant un any toquen timbal i aprenent el toc de versos i el toc de cercavila.  A partir del dia que fan 10 anys poden passar a foc sempre i quan facin primer un assaig.</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vcirg6tarael" w:id="5"/>
      <w:bookmarkEnd w:id="5"/>
      <w:r w:rsidDel="00000000" w:rsidR="00000000" w:rsidRPr="00000000">
        <w:rPr>
          <w:b w:val="1"/>
          <w:bCs w:val="1"/>
          <w:color w:val="000000"/>
          <w:sz w:val="26"/>
          <w:szCs w:val="26"/>
          <w:rtl w:val="0"/>
        </w:rPr>
        <w:t xml:space="preserve">6. Quotes</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6</w:t>
      </w:r>
      <w:r w:rsidDel="00000000" w:rsidR="00000000" w:rsidRPr="00000000">
        <w:rPr>
          <w:b w:val="1"/>
          <w:bCs w:val="1"/>
          <w:rtl w:val="0"/>
        </w:rPr>
        <w:t xml:space="preserve">.1. Diferenciació de Quotes:  </w:t>
      </w:r>
      <w:r w:rsidDel="00000000" w:rsidR="00000000" w:rsidRPr="00000000">
        <w:rPr>
          <w:rtl w:val="0"/>
        </w:rPr>
        <w:t xml:space="preserve">Dins el Ball de diablons hi ha dos tipus de quota:</w:t>
      </w:r>
      <w:r w:rsidDel="00000000" w:rsidR="00000000" w:rsidRPr="00000000">
        <w:rPr>
          <w:rtl w:val="0"/>
        </w:rPr>
        <w:t xml:space="preserve"> </w:t>
      </w:r>
    </w:p>
    <w:p w:rsidR="00000000" w:rsidDel="00000000" w:rsidP="00000000" w:rsidRDefault="00000000" w:rsidRPr="00000000" w14:paraId="0000003A">
      <w:pPr>
        <w:numPr>
          <w:ilvl w:val="0"/>
          <w:numId w:val="5"/>
        </w:numPr>
        <w:spacing w:after="0" w:afterAutospacing="0" w:before="240" w:lineRule="auto"/>
        <w:ind w:left="720" w:hanging="360"/>
      </w:pPr>
      <w:r w:rsidDel="00000000" w:rsidR="00000000" w:rsidRPr="00000000">
        <w:rPr>
          <w:b w:val="1"/>
          <w:bCs w:val="1"/>
          <w:rtl w:val="0"/>
        </w:rPr>
        <w:t xml:space="preserve">Quota a fons perdut:</w:t>
      </w:r>
      <w:r w:rsidDel="00000000" w:rsidR="00000000" w:rsidRPr="00000000">
        <w:rPr>
          <w:rtl w:val="0"/>
        </w:rPr>
        <w:t xml:space="preserve">  És una quota que es paga quan s’accedeix a la colla per primer cop.  Serveix per pagar cassaques, timbals i reparacions.</w:t>
      </w:r>
    </w:p>
    <w:p w:rsidR="00000000" w:rsidDel="00000000" w:rsidP="00000000" w:rsidRDefault="00000000" w:rsidRPr="00000000" w14:paraId="0000003B">
      <w:pPr>
        <w:numPr>
          <w:ilvl w:val="0"/>
          <w:numId w:val="5"/>
        </w:numPr>
        <w:spacing w:after="240" w:before="0" w:beforeAutospacing="0" w:lineRule="auto"/>
        <w:ind w:left="720" w:hanging="360"/>
        <w:rPr>
          <w:u w:val="none"/>
        </w:rPr>
      </w:pPr>
      <w:r w:rsidDel="00000000" w:rsidR="00000000" w:rsidRPr="00000000">
        <w:rPr>
          <w:b w:val="1"/>
          <w:bCs w:val="1"/>
          <w:rtl w:val="0"/>
        </w:rPr>
        <w:t xml:space="preserve">Quota anual:</w:t>
      </w:r>
      <w:r w:rsidDel="00000000" w:rsidR="00000000" w:rsidRPr="00000000">
        <w:rPr>
          <w:rtl w:val="0"/>
        </w:rPr>
        <w:t xml:space="preserve">  És la quota que paguen cadascun dels socis de manera anual i que a més a més de l’activitat serveix per pagar les assegurances.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d5rjeo8orjo8" w:id="6"/>
      <w:bookmarkEnd w:id="6"/>
      <w:r w:rsidDel="00000000" w:rsidR="00000000" w:rsidRPr="00000000">
        <w:rPr>
          <w:b w:val="1"/>
          <w:bCs w:val="1"/>
          <w:color w:val="000000"/>
          <w:sz w:val="26"/>
          <w:szCs w:val="26"/>
          <w:rtl w:val="0"/>
        </w:rPr>
        <w:t xml:space="preserve">7. Activitats</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7</w:t>
      </w:r>
      <w:r w:rsidDel="00000000" w:rsidR="00000000" w:rsidRPr="00000000">
        <w:rPr>
          <w:b w:val="1"/>
          <w:bCs w:val="1"/>
          <w:rtl w:val="0"/>
        </w:rPr>
        <w:t xml:space="preserve">.1. Cercaviles:  </w:t>
      </w:r>
      <w:r w:rsidDel="00000000" w:rsidR="00000000" w:rsidRPr="00000000">
        <w:rPr>
          <w:rtl w:val="0"/>
        </w:rPr>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b w:val="1"/>
          <w:bCs w:val="1"/>
          <w:rtl w:val="0"/>
        </w:rPr>
        <w:t xml:space="preserve">Dins del Vendrell:</w:t>
      </w:r>
      <w:r w:rsidDel="00000000" w:rsidR="00000000" w:rsidRPr="00000000">
        <w:rPr>
          <w:rtl w:val="0"/>
        </w:rPr>
        <w:t xml:space="preserve"> Són les própies que es realitzen al municipi del Vendrell amb suport o no de l’Ajuntament del Vendrell</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b w:val="1"/>
          <w:bCs w:val="1"/>
          <w:rtl w:val="0"/>
        </w:rPr>
        <w:t xml:space="preserve">Fora del Vendrell:</w:t>
      </w:r>
      <w:r w:rsidDel="00000000" w:rsidR="00000000" w:rsidRPr="00000000">
        <w:rPr>
          <w:rtl w:val="0"/>
        </w:rPr>
        <w:t xml:space="preserve">  Són les cercaviles que participem fora del Vendrell normalment per intercanvis amb altres colles que volen venir al Vendrell o que directament busca la colla per sorti del municipi i donar-se a coneixer.  S’intentarà sempre que sigui possible que cadascú porti la seva propia polvora.</w:t>
      </w:r>
    </w:p>
    <w:p w:rsidR="00000000" w:rsidDel="00000000" w:rsidP="00000000" w:rsidRDefault="00000000" w:rsidRPr="00000000" w14:paraId="00000042">
      <w:pPr>
        <w:numPr>
          <w:ilvl w:val="0"/>
          <w:numId w:val="5"/>
        </w:numPr>
        <w:spacing w:after="240" w:before="0" w:beforeAutospacing="0" w:lineRule="auto"/>
        <w:ind w:left="720" w:hanging="360"/>
        <w:rPr>
          <w:u w:val="none"/>
        </w:rPr>
      </w:pPr>
      <w:r w:rsidDel="00000000" w:rsidR="00000000" w:rsidRPr="00000000">
        <w:rPr>
          <w:rtl w:val="0"/>
        </w:rPr>
        <w:t xml:space="preserve">Les cercaviles només es poden dur a terme si hi ha com a mínim una persona per colla amb el  RGCRE.  </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7.2. Carretillada:  </w:t>
      </w:r>
    </w:p>
    <w:p w:rsidR="00000000" w:rsidDel="00000000" w:rsidP="00000000" w:rsidRDefault="00000000" w:rsidRPr="00000000" w14:paraId="00000044">
      <w:pPr>
        <w:numPr>
          <w:ilvl w:val="0"/>
          <w:numId w:val="4"/>
        </w:numPr>
        <w:spacing w:after="0" w:afterAutospacing="0" w:before="240" w:lineRule="auto"/>
        <w:ind w:left="720" w:hanging="360"/>
        <w:rPr>
          <w:u w:val="none"/>
        </w:rPr>
      </w:pPr>
      <w:r w:rsidDel="00000000" w:rsidR="00000000" w:rsidRPr="00000000">
        <w:rPr>
          <w:rtl w:val="0"/>
        </w:rPr>
        <w:t xml:space="preserve">Des de el 2003 el Ball de Diablons realitza la carretillada al finalitzar la cercavila de foc infantil.  Actualment compta amb 5 voltes de dues diablesses cada volta, començant llucifer i acabant de nou llucifer.</w:t>
      </w:r>
    </w:p>
    <w:p w:rsidR="00000000" w:rsidDel="00000000" w:rsidP="00000000" w:rsidRDefault="00000000" w:rsidRPr="00000000" w14:paraId="00000045">
      <w:pPr>
        <w:numPr>
          <w:ilvl w:val="0"/>
          <w:numId w:val="4"/>
        </w:numPr>
        <w:spacing w:after="0" w:afterAutospacing="0" w:before="0" w:beforeAutospacing="0" w:lineRule="auto"/>
        <w:ind w:left="720" w:hanging="360"/>
        <w:rPr>
          <w:u w:val="none"/>
        </w:rPr>
      </w:pPr>
      <w:r w:rsidDel="00000000" w:rsidR="00000000" w:rsidRPr="00000000">
        <w:rPr>
          <w:rtl w:val="0"/>
        </w:rPr>
        <w:t xml:space="preserve">S’ha de fer un assaig abans per a que la canalla agafi confiança.</w:t>
      </w:r>
    </w:p>
    <w:p w:rsidR="00000000" w:rsidDel="00000000" w:rsidP="00000000" w:rsidRDefault="00000000" w:rsidRPr="00000000" w14:paraId="00000046">
      <w:pPr>
        <w:numPr>
          <w:ilvl w:val="0"/>
          <w:numId w:val="4"/>
        </w:numPr>
        <w:spacing w:after="0" w:afterAutospacing="0" w:before="0" w:beforeAutospacing="0" w:lineRule="auto"/>
        <w:ind w:left="720" w:hanging="360"/>
        <w:rPr>
          <w:u w:val="none"/>
        </w:rPr>
      </w:pPr>
      <w:r w:rsidDel="00000000" w:rsidR="00000000" w:rsidRPr="00000000">
        <w:rPr>
          <w:rtl w:val="0"/>
        </w:rPr>
        <w:t xml:space="preserve">Només participaran els diablons que l’any anterior han estat a foc com a mínim una temporada.  En cas que faltin diablons per a poder realitzar la carretillada es demanarà ajuda als últims integrants de la Víbria.</w:t>
      </w:r>
    </w:p>
    <w:p w:rsidR="00000000" w:rsidDel="00000000" w:rsidP="00000000" w:rsidRDefault="00000000" w:rsidRPr="00000000" w14:paraId="00000047">
      <w:pPr>
        <w:numPr>
          <w:ilvl w:val="0"/>
          <w:numId w:val="4"/>
        </w:numPr>
        <w:spacing w:after="240" w:before="0" w:beforeAutospacing="0" w:lineRule="auto"/>
        <w:ind w:left="720" w:hanging="360"/>
        <w:rPr>
          <w:u w:val="none"/>
        </w:rPr>
      </w:pPr>
      <w:r w:rsidDel="00000000" w:rsidR="00000000" w:rsidRPr="00000000">
        <w:rPr>
          <w:rtl w:val="0"/>
        </w:rPr>
        <w:t xml:space="preserve">La carretillada necessita un nombre concret de participants repartits amb: de 1 Lluciffer, 2 diablesses i entre 20 i 25 diablons.   A més a més de dos encenedors, una persona controlant la fila de diablons, dues persones amb les diablesses, 6 persones carregant, 6 persones descarregant, 1 persona per encendre botafocs, 1 persona encarregada de carregar l’última encesa de llucifer.</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5gtd89pvox1m" w:id="7"/>
      <w:bookmarkEnd w:id="7"/>
      <w:r w:rsidDel="00000000" w:rsidR="00000000" w:rsidRPr="00000000">
        <w:rPr>
          <w:b w:val="1"/>
          <w:bCs w:val="1"/>
          <w:color w:val="000000"/>
          <w:sz w:val="26"/>
          <w:szCs w:val="26"/>
          <w:rtl w:val="0"/>
        </w:rPr>
        <w:t xml:space="preserve">8. Relacions Externes</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8</w:t>
      </w:r>
      <w:r w:rsidDel="00000000" w:rsidR="00000000" w:rsidRPr="00000000">
        <w:rPr>
          <w:b w:val="1"/>
          <w:bCs w:val="1"/>
          <w:rtl w:val="0"/>
        </w:rPr>
        <w:t xml:space="preserve">.1. Participació a Reunions Externes:</w:t>
      </w:r>
      <w:r w:rsidDel="00000000" w:rsidR="00000000" w:rsidRPr="00000000">
        <w:rPr>
          <w:rtl w:val="0"/>
        </w:rPr>
        <w:t xml:space="preserve"> Les reunions externes a les quals l’entitat haurà d’assistir seran determinades per la junta directiva. Les persones que han d'assistir seran:</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tl w:val="0"/>
        </w:rPr>
        <w:t xml:space="preserve">El/la president/a o persona designada per la junta.</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tl w:val="0"/>
        </w:rPr>
        <w:t xml:space="preserve">El/la secretari/a en funció de la naturalesa de la reunió.</w:t>
      </w:r>
    </w:p>
    <w:p w:rsidR="00000000" w:rsidDel="00000000" w:rsidP="00000000" w:rsidRDefault="00000000" w:rsidRPr="00000000" w14:paraId="0000004E">
      <w:pPr>
        <w:numPr>
          <w:ilvl w:val="0"/>
          <w:numId w:val="5"/>
        </w:numPr>
        <w:spacing w:after="240" w:before="0" w:beforeAutospacing="0" w:lineRule="auto"/>
        <w:ind w:left="720" w:hanging="360"/>
      </w:pPr>
      <w:r w:rsidDel="00000000" w:rsidR="00000000" w:rsidRPr="00000000">
        <w:rPr>
          <w:rtl w:val="0"/>
        </w:rPr>
        <w:t xml:space="preserve">Altres membres de la junta si es considera necessari.</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8.2. Participació en Activitats Culturals Externes:</w:t>
      </w:r>
      <w:r w:rsidDel="00000000" w:rsidR="00000000" w:rsidRPr="00000000">
        <w:rPr>
          <w:rtl w:val="0"/>
        </w:rPr>
        <w:t xml:space="preserve"> La colla participarà en activitats culturals externes del Vendrell quan es consideri oportú per part de la junta directiva, sempre respectant els objectius i valors de l’entitat.</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w8447ohpdwqu" w:id="8"/>
      <w:bookmarkEnd w:id="8"/>
      <w:r w:rsidDel="00000000" w:rsidR="00000000" w:rsidRPr="00000000">
        <w:rPr>
          <w:b w:val="1"/>
          <w:bCs w:val="1"/>
          <w:color w:val="000000"/>
          <w:sz w:val="26"/>
          <w:szCs w:val="26"/>
          <w:rtl w:val="0"/>
        </w:rPr>
        <w:t xml:space="preserve">9. Règim Sancionador</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9</w:t>
      </w:r>
      <w:r w:rsidDel="00000000" w:rsidR="00000000" w:rsidRPr="00000000">
        <w:rPr>
          <w:b w:val="1"/>
          <w:bCs w:val="1"/>
          <w:rtl w:val="0"/>
        </w:rPr>
        <w:t xml:space="preserve">.1. Tipus de Faltes i Sancions(art.29 dels estatuts):</w:t>
      </w:r>
      <w:r w:rsidDel="00000000" w:rsidR="00000000" w:rsidRPr="00000000">
        <w:rPr>
          <w:rtl w:val="0"/>
        </w:rPr>
        <w:t xml:space="preserve"> Les faltes es classificaran en tres categories:</w:t>
      </w:r>
    </w:p>
    <w:p w:rsidR="00000000" w:rsidDel="00000000" w:rsidP="00000000" w:rsidRDefault="00000000" w:rsidRPr="00000000" w14:paraId="00000053">
      <w:pPr>
        <w:numPr>
          <w:ilvl w:val="0"/>
          <w:numId w:val="7"/>
        </w:numPr>
        <w:spacing w:after="0" w:afterAutospacing="0" w:before="240" w:lineRule="auto"/>
        <w:ind w:left="720" w:hanging="360"/>
      </w:pPr>
      <w:r w:rsidDel="00000000" w:rsidR="00000000" w:rsidRPr="00000000">
        <w:rPr>
          <w:b w:val="1"/>
          <w:bCs w:val="1"/>
          <w:rtl w:val="0"/>
        </w:rPr>
        <w:t xml:space="preserve">Faltes Lleus</w:t>
      </w:r>
      <w:r w:rsidDel="00000000" w:rsidR="00000000" w:rsidRPr="00000000">
        <w:rPr>
          <w:rtl w:val="0"/>
        </w:rPr>
        <w:t xml:space="preserve">: Incompliment de la normativa interna que no afecti greument la dinàmica de l’entitat (ex. retard en l'assistència a activitats). Sanció: Amonestació verbal.</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b w:val="1"/>
          <w:bCs w:val="1"/>
          <w:rtl w:val="0"/>
        </w:rPr>
        <w:t xml:space="preserve">Faltes Greus</w:t>
      </w:r>
      <w:r w:rsidDel="00000000" w:rsidR="00000000" w:rsidRPr="00000000">
        <w:rPr>
          <w:rtl w:val="0"/>
        </w:rPr>
        <w:t xml:space="preserve">: Incompliment reiterat de les normes que afectin el bon funcionament de l'entitat (ex. ús inadequat de la roba identitaria). Sanció: Suspensió temporal de les activitats.</w:t>
      </w:r>
    </w:p>
    <w:p w:rsidR="00000000" w:rsidDel="00000000" w:rsidP="00000000" w:rsidRDefault="00000000" w:rsidRPr="00000000" w14:paraId="00000055">
      <w:pPr>
        <w:numPr>
          <w:ilvl w:val="0"/>
          <w:numId w:val="7"/>
        </w:numPr>
        <w:spacing w:after="240" w:before="0" w:beforeAutospacing="0" w:lineRule="auto"/>
        <w:ind w:left="720" w:hanging="360"/>
      </w:pPr>
      <w:r w:rsidDel="00000000" w:rsidR="00000000" w:rsidRPr="00000000">
        <w:rPr>
          <w:b w:val="1"/>
          <w:bCs w:val="1"/>
          <w:rtl w:val="0"/>
        </w:rPr>
        <w:t xml:space="preserve">Faltes Molt Greus</w:t>
      </w:r>
      <w:r w:rsidDel="00000000" w:rsidR="00000000" w:rsidRPr="00000000">
        <w:rPr>
          <w:rtl w:val="0"/>
        </w:rPr>
        <w:t xml:space="preserve">: Conductes que posin en perill la imatge de l’entitat o la seguretat de les persones (ex. agressions o actituts discriminatòries). Sanció: Expulsió temporal o definitiva de l’entitat.</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9.2. Procediment Sancionador:</w:t>
      </w:r>
    </w:p>
    <w:p w:rsidR="00000000" w:rsidDel="00000000" w:rsidP="00000000" w:rsidRDefault="00000000" w:rsidRPr="00000000" w14:paraId="00000057">
      <w:pPr>
        <w:numPr>
          <w:ilvl w:val="0"/>
          <w:numId w:val="10"/>
        </w:numPr>
        <w:spacing w:after="0" w:afterAutospacing="0" w:before="240" w:line="240" w:lineRule="auto"/>
        <w:ind w:left="720" w:hanging="360"/>
      </w:pPr>
      <w:r w:rsidDel="00000000" w:rsidR="00000000" w:rsidRPr="00000000">
        <w:rPr>
          <w:rtl w:val="0"/>
        </w:rPr>
        <w:t xml:space="preserve">El membre implicat serà informat de la falta i tindrà dret a presentar les seves al·legacions.</w:t>
        <w:br w:type="textWrapping"/>
      </w:r>
    </w:p>
    <w:p w:rsidR="00000000" w:rsidDel="00000000" w:rsidP="00000000" w:rsidRDefault="00000000" w:rsidRPr="00000000" w14:paraId="00000058">
      <w:pPr>
        <w:numPr>
          <w:ilvl w:val="0"/>
          <w:numId w:val="10"/>
        </w:numPr>
        <w:spacing w:after="0" w:afterAutospacing="0" w:before="0" w:beforeAutospacing="0" w:line="240" w:lineRule="auto"/>
        <w:ind w:left="720" w:hanging="360"/>
      </w:pPr>
      <w:r w:rsidDel="00000000" w:rsidR="00000000" w:rsidRPr="00000000">
        <w:rPr>
          <w:rtl w:val="0"/>
        </w:rPr>
        <w:t xml:space="preserve">La junta directiva prendrà la decisió final, segons la gravetat de la falta.</w:t>
        <w:br w:type="textWrapping"/>
      </w:r>
    </w:p>
    <w:p w:rsidR="00000000" w:rsidDel="00000000" w:rsidP="00000000" w:rsidRDefault="00000000" w:rsidRPr="00000000" w14:paraId="00000059">
      <w:pPr>
        <w:numPr>
          <w:ilvl w:val="0"/>
          <w:numId w:val="10"/>
        </w:numPr>
        <w:spacing w:after="0" w:afterAutospacing="0" w:before="0" w:beforeAutospacing="0" w:line="240" w:lineRule="auto"/>
        <w:ind w:left="720" w:hanging="360"/>
      </w:pPr>
      <w:r w:rsidDel="00000000" w:rsidR="00000000" w:rsidRPr="00000000">
        <w:rPr>
          <w:rtl w:val="0"/>
        </w:rPr>
        <w:t xml:space="preserve">El procediment sancionador s'inicia d'ofici o bé com a conseqüència d'una denúncia o comunicació. En el termini de 10 dies, la Junta Directiva nomena un instructor, que tramita l'expedient sancionador i proposa la resolució en el termini de 15 dies, amb audiència prèvia del presumpte infractor. La resolució final, que ha de ser motivada i aprovada per dues terceres parts dels membres de la Junta Directiva, l'adopta aquest òrgan de govern també dins d'un període de 15 dies.</w:t>
        <w:br w:type="textWrapping"/>
      </w:r>
    </w:p>
    <w:p w:rsidR="00000000" w:rsidDel="00000000" w:rsidP="00000000" w:rsidRDefault="00000000" w:rsidRPr="00000000" w14:paraId="0000005A">
      <w:pPr>
        <w:numPr>
          <w:ilvl w:val="0"/>
          <w:numId w:val="10"/>
        </w:numPr>
        <w:spacing w:after="240" w:before="0" w:beforeAutospacing="0" w:line="240" w:lineRule="auto"/>
        <w:ind w:left="720" w:hanging="360"/>
      </w:pPr>
      <w:r w:rsidDel="00000000" w:rsidR="00000000" w:rsidRPr="00000000">
        <w:rPr>
          <w:rtl w:val="0"/>
        </w:rPr>
        <w:t xml:space="preserve">En els casos de sancions per faltes molt greus acordades per la Junta Directiva, les persones interessades poden sol·licitar la ratificació de la sanció davant la primera assemblea generalque tingui lloc.</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hmaqskdvcyjt" w:id="9"/>
      <w:bookmarkEnd w:id="9"/>
      <w:r w:rsidDel="00000000" w:rsidR="00000000" w:rsidRPr="00000000">
        <w:rPr>
          <w:b w:val="1"/>
          <w:bCs w:val="1"/>
          <w:color w:val="000000"/>
          <w:sz w:val="26"/>
          <w:szCs w:val="26"/>
          <w:rtl w:val="0"/>
        </w:rPr>
        <w:t xml:space="preserve">10. Categories de Socis i Drets i Deures</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10</w:t>
      </w:r>
      <w:r w:rsidDel="00000000" w:rsidR="00000000" w:rsidRPr="00000000">
        <w:rPr>
          <w:b w:val="1"/>
          <w:bCs w:val="1"/>
          <w:rtl w:val="0"/>
        </w:rPr>
        <w:t xml:space="preserve">.1. Categories de Socis:</w:t>
      </w:r>
    </w:p>
    <w:p w:rsidR="00000000" w:rsidDel="00000000" w:rsidP="00000000" w:rsidRDefault="00000000" w:rsidRPr="00000000" w14:paraId="00000062">
      <w:pPr>
        <w:numPr>
          <w:ilvl w:val="0"/>
          <w:numId w:val="6"/>
        </w:numPr>
        <w:spacing w:after="0" w:afterAutospacing="0" w:before="240" w:lineRule="auto"/>
        <w:ind w:left="720" w:hanging="360"/>
      </w:pPr>
      <w:r w:rsidDel="00000000" w:rsidR="00000000" w:rsidRPr="00000000">
        <w:rPr>
          <w:b w:val="1"/>
          <w:bCs w:val="1"/>
          <w:rtl w:val="0"/>
        </w:rPr>
        <w:t xml:space="preserve">Socis/es Actius/es</w:t>
      </w:r>
      <w:r w:rsidDel="00000000" w:rsidR="00000000" w:rsidRPr="00000000">
        <w:rPr>
          <w:rtl w:val="0"/>
        </w:rPr>
        <w:t xml:space="preserve">: Aquells que participen activament en les activitats de l’entitat.</w:t>
      </w:r>
    </w:p>
    <w:p w:rsidR="00000000" w:rsidDel="00000000" w:rsidP="00000000" w:rsidRDefault="00000000" w:rsidRPr="00000000" w14:paraId="00000063">
      <w:pPr>
        <w:numPr>
          <w:ilvl w:val="0"/>
          <w:numId w:val="6"/>
        </w:numPr>
        <w:spacing w:after="240" w:before="0" w:beforeAutospacing="0" w:lineRule="auto"/>
        <w:ind w:left="720" w:hanging="360"/>
      </w:pPr>
      <w:r w:rsidDel="00000000" w:rsidR="00000000" w:rsidRPr="00000000">
        <w:rPr>
          <w:b w:val="1"/>
          <w:bCs w:val="1"/>
          <w:rtl w:val="0"/>
        </w:rPr>
        <w:t xml:space="preserve">Socis/es Honorífics/es</w:t>
      </w:r>
      <w:r w:rsidDel="00000000" w:rsidR="00000000" w:rsidRPr="00000000">
        <w:rPr>
          <w:rtl w:val="0"/>
        </w:rPr>
        <w:t xml:space="preserve">: Persones que han contribuït significativament al creixement de l’entitat, però que no participen activament.</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10.2. Drets i Deures:</w:t>
      </w:r>
      <w:r w:rsidDel="00000000" w:rsidR="00000000" w:rsidRPr="00000000">
        <w:rPr>
          <w:rtl w:val="0"/>
        </w:rPr>
        <w:t xml:space="preserve"> Els socis tenen els drets de participar en les activitats, votar en les assemblees i optar a càrrecs de govern, així com el deure de respectar aquest reglament i contribuir a la bona marxa de l’entitat.</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10.3 Els membres de l’associació, els seus drets i les seves obligacions</w:t>
      </w:r>
    </w:p>
    <w:p w:rsidR="00000000" w:rsidDel="00000000" w:rsidP="00000000" w:rsidRDefault="00000000" w:rsidRPr="00000000" w14:paraId="00000066">
      <w:pPr>
        <w:spacing w:after="240" w:before="240" w:lineRule="auto"/>
        <w:rPr/>
      </w:pPr>
      <w:r w:rsidDel="00000000" w:rsidR="00000000" w:rsidRPr="00000000">
        <w:rPr>
          <w:rtl w:val="0"/>
        </w:rPr>
        <w:t xml:space="preserve">Segons el capitol II. Article 4 dels estatuts . Poden formar part de l’associaci t otes les persones físiques i jurídiques que, de manera lliure i voluntària, tinguin interès en les seves finalitats.</w:t>
      </w:r>
    </w:p>
    <w:p w:rsidR="00000000" w:rsidDel="00000000" w:rsidP="00000000" w:rsidRDefault="00000000" w:rsidRPr="00000000" w14:paraId="00000067">
      <w:pPr>
        <w:spacing w:after="240" w:before="240" w:lineRule="auto"/>
        <w:rPr/>
      </w:pPr>
      <w:r w:rsidDel="00000000" w:rsidR="00000000" w:rsidRPr="00000000">
        <w:rPr>
          <w:rtl w:val="0"/>
        </w:rPr>
        <w:t xml:space="preserve">1. Cal que tinguin capacitat d’obrar. </w:t>
      </w:r>
    </w:p>
    <w:p w:rsidR="00000000" w:rsidDel="00000000" w:rsidP="00000000" w:rsidRDefault="00000000" w:rsidRPr="00000000" w14:paraId="00000068">
      <w:pPr>
        <w:spacing w:after="240" w:before="240" w:lineRule="auto"/>
        <w:rPr/>
      </w:pPr>
      <w:r w:rsidDel="00000000" w:rsidR="00000000" w:rsidRPr="00000000">
        <w:rPr>
          <w:rtl w:val="0"/>
        </w:rPr>
        <w:t xml:space="preserve">2. Si són menors, d’edats compreses entre els 14 i els 18 anys i no estan emancipats, necessiten el consentiment dels pares o tutors per ser socis de ple dret, amb dret de vot a les assemblees generals, i no poden ser elegits membres de la Junta Directiva. </w:t>
      </w:r>
    </w:p>
    <w:p w:rsidR="00000000" w:rsidDel="00000000" w:rsidP="00000000" w:rsidRDefault="00000000" w:rsidRPr="00000000" w14:paraId="00000069">
      <w:pPr>
        <w:spacing w:after="240" w:before="240" w:lineRule="auto"/>
        <w:rPr/>
      </w:pPr>
      <w:r w:rsidDel="00000000" w:rsidR="00000000" w:rsidRPr="00000000">
        <w:rPr>
          <w:rtl w:val="0"/>
        </w:rPr>
        <w:t xml:space="preserve">3. Els menors de 14 anys poden adquirir la condició d’associats i exercir els drets derivats d’aquesta condici per mitjà dels seus representants legals.</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Conclusió</w:t>
      </w:r>
    </w:p>
    <w:p w:rsidR="00000000" w:rsidDel="00000000" w:rsidP="00000000" w:rsidRDefault="00000000" w:rsidRPr="00000000" w14:paraId="0000006C">
      <w:pPr>
        <w:spacing w:after="240" w:before="240" w:lineRule="auto"/>
        <w:rPr/>
      </w:pPr>
      <w:r w:rsidDel="00000000" w:rsidR="00000000" w:rsidRPr="00000000">
        <w:rPr>
          <w:rtl w:val="0"/>
        </w:rPr>
        <w:t xml:space="preserve">Aquest reglament de règim intern té com a objectiu garantir una bona convivència i organització dins l’entitat, promovent el respecte, la igualtat i la responsabilitat entre els membres, i establint mecanismes de transparència, participació i sanció per assegurar el bon funcionament de l’associació.</w:t>
      </w:r>
    </w:p>
    <w:p w:rsidR="00000000" w:rsidDel="00000000" w:rsidP="00000000" w:rsidRDefault="00000000" w:rsidRPr="00000000" w14:paraId="0000006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